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67CAF4D" w14:textId="77777777" w:rsidR="00000000" w:rsidRDefault="00E16510">
      <w:pPr>
        <w:rPr>
          <w:b/>
        </w:rPr>
      </w:pPr>
      <w:proofErr w:type="spellStart"/>
      <w:r w:rsidRPr="00E16510">
        <w:rPr>
          <w:b/>
        </w:rPr>
        <w:t>Bildcredits</w:t>
      </w:r>
      <w:proofErr w:type="spellEnd"/>
      <w:r w:rsidRPr="00E16510">
        <w:rPr>
          <w:b/>
        </w:rPr>
        <w:t xml:space="preserve"> historische Bilder</w:t>
      </w:r>
    </w:p>
    <w:p w14:paraId="685DE08E" w14:textId="77777777" w:rsidR="00E16510" w:rsidRDefault="00E16510">
      <w:pPr>
        <w:rPr>
          <w:b/>
        </w:rPr>
      </w:pPr>
    </w:p>
    <w:p w14:paraId="747CA1A4" w14:textId="77777777" w:rsidR="007559AF" w:rsidRDefault="007559AF">
      <w:pPr>
        <w:rPr>
          <w:b/>
        </w:rPr>
      </w:pPr>
    </w:p>
    <w:p w14:paraId="6C520CA8" w14:textId="77777777" w:rsidR="007559AF" w:rsidRDefault="007559AF">
      <w:pPr>
        <w:rPr>
          <w:b/>
        </w:rPr>
      </w:pPr>
    </w:p>
    <w:p w14:paraId="22BC8171" w14:textId="77777777" w:rsidR="007559AF" w:rsidRDefault="007559AF">
      <w:pPr>
        <w:rPr>
          <w:b/>
        </w:rPr>
      </w:pPr>
    </w:p>
    <w:p w14:paraId="34BEA1FF" w14:textId="77777777" w:rsidR="007559AF" w:rsidRDefault="007559AF">
      <w:pPr>
        <w:rPr>
          <w:b/>
        </w:rPr>
      </w:pPr>
    </w:p>
    <w:p w14:paraId="1059743A" w14:textId="77777777" w:rsidR="007559AF" w:rsidRDefault="007559AF">
      <w:pPr>
        <w:rPr>
          <w:b/>
        </w:rPr>
      </w:pPr>
    </w:p>
    <w:p w14:paraId="52CC9E93" w14:textId="77777777" w:rsidR="007559AF" w:rsidRDefault="007559AF">
      <w:pPr>
        <w:rPr>
          <w:b/>
        </w:rPr>
      </w:pPr>
    </w:p>
    <w:p w14:paraId="0EEC4E83" w14:textId="77777777" w:rsidR="007559AF" w:rsidRDefault="007559AF">
      <w:pPr>
        <w:rPr>
          <w:b/>
        </w:rPr>
      </w:pPr>
    </w:p>
    <w:p w14:paraId="1A8CBAA7" w14:textId="77777777" w:rsidR="007559AF" w:rsidRDefault="007559AF">
      <w:pPr>
        <w:rPr>
          <w:b/>
        </w:rPr>
      </w:pPr>
    </w:p>
    <w:p w14:paraId="23E161F3" w14:textId="77777777" w:rsidR="007559AF" w:rsidRDefault="007559AF">
      <w:pPr>
        <w:rPr>
          <w:b/>
        </w:rPr>
      </w:pPr>
    </w:p>
    <w:p w14:paraId="1877737B" w14:textId="77777777" w:rsidR="007559AF" w:rsidRDefault="007559AF">
      <w:pPr>
        <w:rPr>
          <w:b/>
        </w:rPr>
      </w:pPr>
    </w:p>
    <w:p w14:paraId="3996051C" w14:textId="77777777" w:rsidR="007559AF" w:rsidRDefault="007559AF">
      <w:r w:rsidRPr="007559AF">
        <w:t>Bauhaus-Gebäude Dessau mit Hakenkreuzfahne am Ateliergebäude</w:t>
      </w:r>
      <w:r>
        <w:t xml:space="preserve">, 1933, </w:t>
      </w:r>
      <w:r w:rsidRPr="007559AF">
        <w:t>Bauhaus-Archiv Berlin, Foto: unbekannt, Für Walter Gropius: © VG Bild-Kunst, Bonn 2026</w:t>
      </w:r>
    </w:p>
    <w:p w14:paraId="4B4ECB54" w14:textId="77777777" w:rsidR="007559AF" w:rsidRDefault="007559AF"/>
    <w:p w14:paraId="28DB2C49" w14:textId="77777777" w:rsidR="007559AF" w:rsidRDefault="007559AF">
      <w:r>
        <w:rPr>
          <w:noProof/>
        </w:rPr>
        <w:drawing>
          <wp:inline distT="0" distB="0" distL="0" distR="0" wp14:anchorId="078A354E" wp14:editId="5C2BB465">
            <wp:extent cx="2769534" cy="389572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ha26_pr_bauhaus-weiterdenken_bauhaus-durchsuchung-1933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639" cy="3900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EAD08" w14:textId="77777777" w:rsidR="00E16510" w:rsidRDefault="007559AF">
      <w:r w:rsidRPr="007559AF">
        <w:t>Zeitungsartikel zur Hausdurchsuchung im Bauhaus Berlin, in: Berliner Lokal-Anzeiger, Berlin, 12. April 1933</w:t>
      </w:r>
      <w:r w:rsidRPr="007559AF">
        <w:rPr>
          <w:noProof/>
        </w:rPr>
        <w:drawing>
          <wp:anchor distT="0" distB="0" distL="114300" distR="114300" simplePos="0" relativeHeight="251659264" behindDoc="0" locked="0" layoutInCell="1" allowOverlap="1" wp14:anchorId="67181B01" wp14:editId="22D0EAC7">
            <wp:simplePos x="0" y="0"/>
            <wp:positionH relativeFrom="margin">
              <wp:posOffset>0</wp:posOffset>
            </wp:positionH>
            <wp:positionV relativeFrom="margin">
              <wp:posOffset>856615</wp:posOffset>
            </wp:positionV>
            <wp:extent cx="3616960" cy="2559050"/>
            <wp:effectExtent l="0" t="0" r="2540" b="0"/>
            <wp:wrapSquare wrapText="bothSides"/>
            <wp:docPr id="14" name="Grafik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255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, Bauhaus-Archiv Berlin</w:t>
      </w:r>
    </w:p>
    <w:p w14:paraId="2E80F4CF" w14:textId="77777777" w:rsidR="007559AF" w:rsidRDefault="007559AF"/>
    <w:p w14:paraId="243C6811" w14:textId="77777777" w:rsidR="007559AF" w:rsidRDefault="007559AF">
      <w:r>
        <w:rPr>
          <w:rFonts w:ascii="Graebenbach Regular" w:hAnsi="Graebenbach Regular"/>
          <w:noProof/>
          <w:szCs w:val="20"/>
        </w:rPr>
        <w:lastRenderedPageBreak/>
        <w:drawing>
          <wp:anchor distT="0" distB="0" distL="114300" distR="114300" simplePos="0" relativeHeight="251661312" behindDoc="0" locked="0" layoutInCell="1" allowOverlap="1" wp14:anchorId="0B1AD51E" wp14:editId="1F6E8823">
            <wp:simplePos x="0" y="0"/>
            <wp:positionH relativeFrom="margin">
              <wp:align>left</wp:align>
            </wp:positionH>
            <wp:positionV relativeFrom="margin">
              <wp:posOffset>285115</wp:posOffset>
            </wp:positionV>
            <wp:extent cx="2559685" cy="3309620"/>
            <wp:effectExtent l="0" t="0" r="0" b="5080"/>
            <wp:wrapSquare wrapText="bothSides"/>
            <wp:docPr id="13" name="Grafik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85" cy="330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7116DD" w14:textId="77777777" w:rsidR="007559AF" w:rsidRDefault="007559AF"/>
    <w:p w14:paraId="5986E916" w14:textId="77777777" w:rsidR="007559AF" w:rsidRDefault="007559AF"/>
    <w:p w14:paraId="27A8D1CD" w14:textId="77777777" w:rsidR="007559AF" w:rsidRDefault="007559AF"/>
    <w:p w14:paraId="12857307" w14:textId="77777777" w:rsidR="007559AF" w:rsidRDefault="007559AF"/>
    <w:p w14:paraId="249A86F2" w14:textId="77777777" w:rsidR="007559AF" w:rsidRDefault="007559AF"/>
    <w:p w14:paraId="5737BC9E" w14:textId="77777777" w:rsidR="007559AF" w:rsidRDefault="007559AF"/>
    <w:p w14:paraId="104BD6EA" w14:textId="77777777" w:rsidR="007559AF" w:rsidRDefault="007559AF"/>
    <w:p w14:paraId="4880767F" w14:textId="77777777" w:rsidR="007559AF" w:rsidRDefault="007559AF"/>
    <w:p w14:paraId="034EB56A" w14:textId="77777777" w:rsidR="007559AF" w:rsidRDefault="007559AF"/>
    <w:p w14:paraId="7D925DB9" w14:textId="77777777" w:rsidR="007559AF" w:rsidRDefault="007559AF"/>
    <w:p w14:paraId="73228794" w14:textId="77777777" w:rsidR="007559AF" w:rsidRDefault="007559AF"/>
    <w:p w14:paraId="0EB835D3" w14:textId="77777777" w:rsidR="007559AF" w:rsidRDefault="007559AF"/>
    <w:p w14:paraId="4BF59946" w14:textId="77777777" w:rsidR="007559AF" w:rsidRDefault="007559AF" w:rsidP="007559AF">
      <w:r w:rsidRPr="007559AF">
        <w:t>Gertrud Arndt, Otti Berger in der Kantine am letzten Tage vor der Schließung des Bauhauses</w:t>
      </w:r>
      <w:r>
        <w:t xml:space="preserve">, </w:t>
      </w:r>
      <w:r w:rsidR="00830943">
        <w:t xml:space="preserve">Hocker von </w:t>
      </w:r>
      <w:r w:rsidR="00830943" w:rsidRPr="007559AF">
        <w:t>Marcel Breuer</w:t>
      </w:r>
      <w:r w:rsidR="00830943">
        <w:t xml:space="preserve">, </w:t>
      </w:r>
      <w:r w:rsidRPr="007559AF">
        <w:t>1932, Bauhaus-Archiv Berlin © VG Bild-Kunst, Bonn 2026</w:t>
      </w:r>
    </w:p>
    <w:p w14:paraId="153FBCE2" w14:textId="77777777" w:rsidR="00DE7767" w:rsidRDefault="00DE7767" w:rsidP="007559AF"/>
    <w:p w14:paraId="3E71BAF6" w14:textId="77777777" w:rsidR="00DE7767" w:rsidRDefault="00DE7767" w:rsidP="007559AF"/>
    <w:p w14:paraId="224CD805" w14:textId="77777777" w:rsidR="00DE7767" w:rsidRDefault="00DE7767" w:rsidP="007559AF"/>
    <w:p w14:paraId="444F9A93" w14:textId="26ABB724" w:rsidR="00DE7767" w:rsidRDefault="00DE7767" w:rsidP="007559AF">
      <w:r>
        <w:rPr>
          <w:noProof/>
        </w:rPr>
        <w:drawing>
          <wp:inline distT="0" distB="0" distL="0" distR="0" wp14:anchorId="06AE7AEC" wp14:editId="4E20F584">
            <wp:extent cx="2971800" cy="1977597"/>
            <wp:effectExtent l="0" t="0" r="0" b="3810"/>
            <wp:docPr id="132333954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339541" name="Grafik 132333954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948" cy="198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58A90F90" wp14:editId="249DA072">
            <wp:extent cx="1761066" cy="2676153"/>
            <wp:effectExtent l="0" t="0" r="4445" b="3810"/>
            <wp:docPr id="129907439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074398" name="Grafik 129907439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654" cy="2693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3AC6E" w14:textId="77777777" w:rsidR="00DE7767" w:rsidRDefault="00DE7767" w:rsidP="007559AF"/>
    <w:p w14:paraId="655EC8F4" w14:textId="79F4BDDC" w:rsidR="00DE7767" w:rsidRDefault="00DE7767" w:rsidP="00DE7767">
      <w:r w:rsidRPr="00DE7767">
        <w:t>Direktorinnen der 3 Bauhaus-Institutionen, v.l.n.r. Prof. Dr. Brigitte Franzen (Bauhaus-Archiv), Dr. Annette Ludwig (Klassik Stiftung Weimar), Dr. Barbara Steiner (Stiftung Bauhaus Dessau), Bauhausgebäude, 26.8.2026</w:t>
      </w:r>
    </w:p>
    <w:p w14:paraId="748E1D63" w14:textId="3B12DB91" w:rsidR="00DE7767" w:rsidRPr="007559AF" w:rsidRDefault="00DE7767" w:rsidP="00DE7767">
      <w:r>
        <w:t>Foto: Stiftung Bauhaus Dessau</w:t>
      </w:r>
    </w:p>
    <w:sectPr w:rsidR="00DE7767" w:rsidRPr="007559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raebenbach Regular">
    <w:altName w:val="Calibri"/>
    <w:panose1 w:val="020B0604020202020204"/>
    <w:charset w:val="00"/>
    <w:family w:val="swiss"/>
    <w:notTrueType/>
    <w:pitch w:val="variable"/>
    <w:sig w:usb0="A00000EF" w:usb1="4000607B" w:usb2="0000002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510"/>
    <w:rsid w:val="005024B1"/>
    <w:rsid w:val="00576E64"/>
    <w:rsid w:val="00650610"/>
    <w:rsid w:val="007559AF"/>
    <w:rsid w:val="00830943"/>
    <w:rsid w:val="009C3E9B"/>
    <w:rsid w:val="00DE7767"/>
    <w:rsid w:val="00E1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3C322"/>
  <w15:chartTrackingRefBased/>
  <w15:docId w15:val="{B450B9BA-8668-42E6-B44F-B76EA2C69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Caldari-Winkler, Christiane</dc:creator>
  <cp:keywords/>
  <dc:description/>
  <cp:lastModifiedBy>Yvonne Tenschert</cp:lastModifiedBy>
  <cp:revision>4</cp:revision>
  <dcterms:created xsi:type="dcterms:W3CDTF">2026-09-01T09:15:00Z</dcterms:created>
  <dcterms:modified xsi:type="dcterms:W3CDTF">2026-09-01T11:09:00Z</dcterms:modified>
</cp:coreProperties>
</file>